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D1" w:rsidRDefault="0077443D">
      <w:pPr>
        <w:rPr>
          <w:rFonts w:ascii="Times New Roman" w:eastAsia="宋体" w:hAnsi="Times New Roman" w:cs="LilyUPC"/>
          <w:b/>
          <w:sz w:val="32"/>
          <w:szCs w:val="32"/>
        </w:rPr>
      </w:pPr>
      <w:r>
        <w:rPr>
          <w:rFonts w:ascii="Times New Roman" w:eastAsia="宋体" w:hAnsi="Times New Roman" w:cs="LilyUPC" w:hint="eastAsia"/>
          <w:b/>
          <w:sz w:val="32"/>
          <w:szCs w:val="32"/>
        </w:rPr>
        <w:t>附件</w:t>
      </w:r>
      <w:r>
        <w:rPr>
          <w:rFonts w:ascii="Times New Roman" w:eastAsia="宋体" w:hAnsi="Times New Roman" w:cs="LilyUPC" w:hint="eastAsia"/>
          <w:b/>
          <w:sz w:val="32"/>
          <w:szCs w:val="32"/>
        </w:rPr>
        <w:t>3</w:t>
      </w:r>
      <w:r>
        <w:rPr>
          <w:rFonts w:ascii="Times New Roman" w:eastAsia="宋体" w:hAnsi="Times New Roman" w:cs="LilyUPC" w:hint="eastAsia"/>
          <w:b/>
          <w:sz w:val="32"/>
          <w:szCs w:val="32"/>
        </w:rPr>
        <w:t>：</w:t>
      </w:r>
      <w:r>
        <w:rPr>
          <w:rFonts w:ascii="Times New Roman" w:eastAsia="宋体" w:hAnsi="Times New Roman" w:cs="LilyUPC"/>
          <w:b/>
          <w:sz w:val="32"/>
          <w:szCs w:val="32"/>
        </w:rPr>
        <w:t>2020</w:t>
      </w:r>
      <w:r>
        <w:rPr>
          <w:rFonts w:ascii="Times New Roman" w:eastAsia="宋体" w:hAnsi="Times New Roman" w:cs="LilyUPC"/>
          <w:b/>
          <w:sz w:val="32"/>
          <w:szCs w:val="32"/>
        </w:rPr>
        <w:t>年全国大学生物理实验竞赛</w:t>
      </w:r>
      <w:r>
        <w:rPr>
          <w:rFonts w:ascii="Times New Roman" w:eastAsia="宋体" w:hAnsi="Times New Roman" w:cs="LilyUPC" w:hint="eastAsia"/>
          <w:b/>
          <w:sz w:val="32"/>
          <w:szCs w:val="32"/>
        </w:rPr>
        <w:t>（创新赛）</w:t>
      </w:r>
    </w:p>
    <w:p w:rsidR="006617D1" w:rsidRDefault="0077443D">
      <w:pPr>
        <w:jc w:val="center"/>
        <w:rPr>
          <w:rFonts w:ascii="Times New Roman" w:eastAsia="宋体" w:hAnsi="Times New Roman" w:cs="LilyUPC"/>
          <w:b/>
          <w:sz w:val="32"/>
          <w:szCs w:val="32"/>
        </w:rPr>
      </w:pPr>
      <w:r>
        <w:rPr>
          <w:rFonts w:ascii="Times New Roman" w:eastAsia="宋体" w:hAnsi="Times New Roman" w:cs="LilyUPC" w:hint="eastAsia"/>
          <w:b/>
          <w:sz w:val="32"/>
          <w:szCs w:val="32"/>
        </w:rPr>
        <w:t>视频格式要求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一、录制软件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录制软件不限，参赛教师自行选取。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二、视频压缩格式及技术参数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压缩格式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采用</w:t>
      </w:r>
      <w:r>
        <w:rPr>
          <w:rFonts w:ascii="仿宋" w:eastAsia="仿宋" w:hAnsi="仿宋" w:cs="仿宋" w:hint="eastAsia"/>
          <w:sz w:val="28"/>
          <w:szCs w:val="28"/>
        </w:rPr>
        <w:t>H.264/AVC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MPEG-4 Part10</w:t>
      </w:r>
      <w:r>
        <w:rPr>
          <w:rFonts w:ascii="仿宋" w:eastAsia="仿宋" w:hAnsi="仿宋" w:cs="仿宋" w:hint="eastAsia"/>
          <w:sz w:val="28"/>
          <w:szCs w:val="28"/>
        </w:rPr>
        <w:t>）编码格式。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码流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动态码流的码率为不低于</w:t>
      </w:r>
      <w:r>
        <w:rPr>
          <w:rFonts w:ascii="仿宋" w:eastAsia="仿宋" w:hAnsi="仿宋" w:cs="仿宋" w:hint="eastAsia"/>
          <w:sz w:val="28"/>
          <w:szCs w:val="28"/>
        </w:rPr>
        <w:t>1024Kbps</w:t>
      </w:r>
      <w:r>
        <w:rPr>
          <w:rFonts w:ascii="仿宋" w:eastAsia="仿宋" w:hAnsi="仿宋" w:cs="仿宋" w:hint="eastAsia"/>
          <w:sz w:val="28"/>
          <w:szCs w:val="28"/>
        </w:rPr>
        <w:t>，不超过</w:t>
      </w:r>
      <w:r>
        <w:rPr>
          <w:rFonts w:ascii="仿宋" w:eastAsia="仿宋" w:hAnsi="仿宋" w:cs="仿宋" w:hint="eastAsia"/>
          <w:sz w:val="28"/>
          <w:szCs w:val="28"/>
        </w:rPr>
        <w:t>1280Kbps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分辨率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）采用标清</w:t>
      </w:r>
      <w:r>
        <w:rPr>
          <w:rFonts w:ascii="仿宋" w:eastAsia="仿宋" w:hAnsi="仿宋" w:cs="仿宋" w:hint="eastAsia"/>
          <w:sz w:val="28"/>
          <w:szCs w:val="28"/>
        </w:rPr>
        <w:t>4:3</w:t>
      </w:r>
      <w:r>
        <w:rPr>
          <w:rFonts w:ascii="仿宋" w:eastAsia="仿宋" w:hAnsi="仿宋" w:cs="仿宋" w:hint="eastAsia"/>
          <w:sz w:val="28"/>
          <w:szCs w:val="28"/>
        </w:rPr>
        <w:t>拍摄时，建议设定为</w:t>
      </w:r>
      <w:r>
        <w:rPr>
          <w:rFonts w:ascii="仿宋" w:eastAsia="仿宋" w:hAnsi="仿宋" w:cs="仿宋" w:hint="eastAsia"/>
          <w:sz w:val="28"/>
          <w:szCs w:val="28"/>
        </w:rPr>
        <w:t>720</w:t>
      </w:r>
      <w:r>
        <w:rPr>
          <w:rFonts w:ascii="仿宋" w:eastAsia="仿宋" w:hAnsi="仿宋" w:cs="仿宋" w:hint="eastAsia"/>
          <w:sz w:val="28"/>
          <w:szCs w:val="28"/>
        </w:rPr>
        <w:t>×</w:t>
      </w:r>
      <w:r>
        <w:rPr>
          <w:rFonts w:ascii="仿宋" w:eastAsia="仿宋" w:hAnsi="仿宋" w:cs="仿宋" w:hint="eastAsia"/>
          <w:sz w:val="28"/>
          <w:szCs w:val="28"/>
        </w:rPr>
        <w:t>576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）采用高清</w:t>
      </w:r>
      <w:r>
        <w:rPr>
          <w:rFonts w:ascii="仿宋" w:eastAsia="仿宋" w:hAnsi="仿宋" w:cs="仿宋" w:hint="eastAsia"/>
          <w:sz w:val="28"/>
          <w:szCs w:val="28"/>
        </w:rPr>
        <w:t>16:9</w:t>
      </w:r>
      <w:r>
        <w:rPr>
          <w:rFonts w:ascii="仿宋" w:eastAsia="仿宋" w:hAnsi="仿宋" w:cs="仿宋" w:hint="eastAsia"/>
          <w:sz w:val="28"/>
          <w:szCs w:val="28"/>
        </w:rPr>
        <w:t>拍摄时，建议设定为</w:t>
      </w:r>
      <w:r>
        <w:rPr>
          <w:rFonts w:ascii="仿宋" w:eastAsia="仿宋" w:hAnsi="仿宋" w:cs="仿宋" w:hint="eastAsia"/>
          <w:sz w:val="28"/>
          <w:szCs w:val="28"/>
        </w:rPr>
        <w:t>1280</w:t>
      </w:r>
      <w:r>
        <w:rPr>
          <w:rFonts w:ascii="仿宋" w:eastAsia="仿宋" w:hAnsi="仿宋" w:cs="仿宋" w:hint="eastAsia"/>
          <w:sz w:val="28"/>
          <w:szCs w:val="28"/>
        </w:rPr>
        <w:t>×</w:t>
      </w:r>
      <w:r>
        <w:rPr>
          <w:rFonts w:ascii="仿宋" w:eastAsia="仿宋" w:hAnsi="仿宋" w:cs="仿宋" w:hint="eastAsia"/>
          <w:sz w:val="28"/>
          <w:szCs w:val="28"/>
        </w:rPr>
        <w:t>720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）在同一参赛作品中，各机位（课堂教学视频仅用一个机位）的视频分辨率应统一，不得标清和高清混用。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画幅宽高比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）分辨率设定为</w:t>
      </w:r>
      <w:r>
        <w:rPr>
          <w:rFonts w:ascii="仿宋" w:eastAsia="仿宋" w:hAnsi="仿宋" w:cs="仿宋" w:hint="eastAsia"/>
          <w:sz w:val="28"/>
          <w:szCs w:val="28"/>
        </w:rPr>
        <w:t>720</w:t>
      </w:r>
      <w:r>
        <w:rPr>
          <w:rFonts w:ascii="仿宋" w:eastAsia="仿宋" w:hAnsi="仿宋" w:cs="仿宋" w:hint="eastAsia"/>
          <w:sz w:val="28"/>
          <w:szCs w:val="28"/>
        </w:rPr>
        <w:t>×</w:t>
      </w:r>
      <w:r>
        <w:rPr>
          <w:rFonts w:ascii="仿宋" w:eastAsia="仿宋" w:hAnsi="仿宋" w:cs="仿宋" w:hint="eastAsia"/>
          <w:sz w:val="28"/>
          <w:szCs w:val="28"/>
        </w:rPr>
        <w:t>576</w:t>
      </w:r>
      <w:r>
        <w:rPr>
          <w:rFonts w:ascii="仿宋" w:eastAsia="仿宋" w:hAnsi="仿宋" w:cs="仿宋" w:hint="eastAsia"/>
          <w:sz w:val="28"/>
          <w:szCs w:val="28"/>
        </w:rPr>
        <w:t>的，选定</w:t>
      </w:r>
      <w:r>
        <w:rPr>
          <w:rFonts w:ascii="仿宋" w:eastAsia="仿宋" w:hAnsi="仿宋" w:cs="仿宋" w:hint="eastAsia"/>
          <w:sz w:val="28"/>
          <w:szCs w:val="28"/>
        </w:rPr>
        <w:t>4:3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）分辨率设定为</w:t>
      </w:r>
      <w:r>
        <w:rPr>
          <w:rFonts w:ascii="仿宋" w:eastAsia="仿宋" w:hAnsi="仿宋" w:cs="仿宋" w:hint="eastAsia"/>
          <w:sz w:val="28"/>
          <w:szCs w:val="28"/>
        </w:rPr>
        <w:t>1280</w:t>
      </w:r>
      <w:r>
        <w:rPr>
          <w:rFonts w:ascii="仿宋" w:eastAsia="仿宋" w:hAnsi="仿宋" w:cs="仿宋" w:hint="eastAsia"/>
          <w:sz w:val="28"/>
          <w:szCs w:val="28"/>
        </w:rPr>
        <w:t>×</w:t>
      </w:r>
      <w:r>
        <w:rPr>
          <w:rFonts w:ascii="仿宋" w:eastAsia="仿宋" w:hAnsi="仿宋" w:cs="仿宋" w:hint="eastAsia"/>
          <w:sz w:val="28"/>
          <w:szCs w:val="28"/>
        </w:rPr>
        <w:t>720</w:t>
      </w:r>
      <w:r>
        <w:rPr>
          <w:rFonts w:ascii="仿宋" w:eastAsia="仿宋" w:hAnsi="仿宋" w:cs="仿宋" w:hint="eastAsia"/>
          <w:sz w:val="28"/>
          <w:szCs w:val="28"/>
        </w:rPr>
        <w:t>的，选定</w:t>
      </w:r>
      <w:r>
        <w:rPr>
          <w:rFonts w:ascii="仿宋" w:eastAsia="仿宋" w:hAnsi="仿宋" w:cs="仿宋" w:hint="eastAsia"/>
          <w:sz w:val="28"/>
          <w:szCs w:val="28"/>
        </w:rPr>
        <w:t>16:9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）在同一参赛作品中，各机位（课堂教学视频仅用一个机位）的视频应统一画幅宽高比，不得混用。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帧率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25</w:t>
      </w:r>
      <w:r>
        <w:rPr>
          <w:rFonts w:ascii="仿宋" w:eastAsia="仿宋" w:hAnsi="仿宋" w:cs="仿宋" w:hint="eastAsia"/>
          <w:sz w:val="28"/>
          <w:szCs w:val="28"/>
        </w:rPr>
        <w:t>帧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秒。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扫描方式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逐行扫描。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三、音频压缩格式及技术参数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1.</w:t>
      </w:r>
      <w:r>
        <w:rPr>
          <w:rFonts w:ascii="仿宋" w:eastAsia="仿宋" w:hAnsi="仿宋" w:cs="仿宋" w:hint="eastAsia"/>
          <w:sz w:val="28"/>
          <w:szCs w:val="28"/>
        </w:rPr>
        <w:t>压缩格式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采用</w:t>
      </w:r>
      <w:r>
        <w:rPr>
          <w:rFonts w:ascii="仿宋" w:eastAsia="仿宋" w:hAnsi="仿宋" w:cs="仿宋" w:hint="eastAsia"/>
          <w:sz w:val="28"/>
          <w:szCs w:val="28"/>
        </w:rPr>
        <w:t>AAC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MPEG4 Part3</w:t>
      </w:r>
      <w:r>
        <w:rPr>
          <w:rFonts w:ascii="仿宋" w:eastAsia="仿宋" w:hAnsi="仿宋" w:cs="仿宋" w:hint="eastAsia"/>
          <w:sz w:val="28"/>
          <w:szCs w:val="28"/>
        </w:rPr>
        <w:t>）格式。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采样率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48KHz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码流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128Kbps</w:t>
      </w:r>
      <w:r>
        <w:rPr>
          <w:rFonts w:ascii="仿宋" w:eastAsia="仿宋" w:hAnsi="仿宋" w:cs="仿宋" w:hint="eastAsia"/>
          <w:sz w:val="28"/>
          <w:szCs w:val="28"/>
        </w:rPr>
        <w:t>（恒定）。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四、封装格式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采用</w:t>
      </w:r>
      <w:r>
        <w:rPr>
          <w:rFonts w:ascii="仿宋" w:eastAsia="仿宋" w:hAnsi="仿宋" w:cs="仿宋" w:hint="eastAsia"/>
          <w:sz w:val="28"/>
          <w:szCs w:val="28"/>
        </w:rPr>
        <w:t>MP4</w:t>
      </w:r>
      <w:r>
        <w:rPr>
          <w:rFonts w:ascii="仿宋" w:eastAsia="仿宋" w:hAnsi="仿宋" w:cs="仿宋" w:hint="eastAsia"/>
          <w:sz w:val="28"/>
          <w:szCs w:val="28"/>
        </w:rPr>
        <w:t>格式封装。（视频编码格式：</w:t>
      </w:r>
      <w:r>
        <w:rPr>
          <w:rFonts w:ascii="仿宋" w:eastAsia="仿宋" w:hAnsi="仿宋" w:cs="仿宋" w:hint="eastAsia"/>
          <w:sz w:val="28"/>
          <w:szCs w:val="28"/>
        </w:rPr>
        <w:t>H.264/AVC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MPEG-4 Part10</w:t>
      </w:r>
      <w:r>
        <w:rPr>
          <w:rFonts w:ascii="仿宋" w:eastAsia="仿宋" w:hAnsi="仿宋" w:cs="仿宋" w:hint="eastAsia"/>
          <w:sz w:val="28"/>
          <w:szCs w:val="28"/>
        </w:rPr>
        <w:t>）；音频编码格式：</w:t>
      </w:r>
      <w:r>
        <w:rPr>
          <w:rFonts w:ascii="仿宋" w:eastAsia="仿宋" w:hAnsi="仿宋" w:cs="仿宋" w:hint="eastAsia"/>
          <w:sz w:val="28"/>
          <w:szCs w:val="28"/>
        </w:rPr>
        <w:t>AAC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MPEG4 Part3</w:t>
      </w:r>
      <w:r>
        <w:rPr>
          <w:rFonts w:ascii="仿宋" w:eastAsia="仿宋" w:hAnsi="仿宋" w:cs="仿宋" w:hint="eastAsia"/>
          <w:sz w:val="28"/>
          <w:szCs w:val="28"/>
        </w:rPr>
        <w:t>））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五、其他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视频和音频的编码格式务必遵照相关要求，否则将导致视频无法正常播出，延误网络评审，影响比赛成绩。视频的编码格式信息，可在视频播放器的视频文件详细信息中查看。视频编码格式不符合比赛要求的，可用各种转换软件进行转换。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视频和音频的码流务必遵照相关要求。按要求制作的视频，</w:t>
      </w:r>
      <w:r>
        <w:rPr>
          <w:rFonts w:ascii="仿宋" w:eastAsia="仿宋" w:hAnsi="仿宋" w:cs="仿宋" w:hint="eastAsia"/>
          <w:sz w:val="28"/>
          <w:szCs w:val="28"/>
        </w:rPr>
        <w:t>视频短于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分钟视频，文件大小不超过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00M</w:t>
      </w:r>
      <w:r>
        <w:rPr>
          <w:rFonts w:ascii="仿宋" w:eastAsia="仿宋" w:hAnsi="仿宋" w:cs="仿宋" w:hint="eastAsia"/>
          <w:sz w:val="28"/>
          <w:szCs w:val="28"/>
        </w:rPr>
        <w:t>；码流过大的视频，播放时会出现卡顿现象</w:t>
      </w:r>
      <w:r>
        <w:rPr>
          <w:rFonts w:ascii="仿宋" w:eastAsia="仿宋" w:hAnsi="仿宋" w:cs="仿宋" w:hint="eastAsia"/>
          <w:sz w:val="28"/>
          <w:szCs w:val="28"/>
        </w:rPr>
        <w:t>，延误网络评审，影响比赛成绩。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比赛采取匿名方式进行，禁止参赛教师进行学校和个人情况介绍，参赛视频切勿泄露相关信息。</w:t>
      </w:r>
      <w:r>
        <w:rPr>
          <w:rFonts w:ascii="仿宋" w:eastAsia="仿宋" w:hAnsi="仿宋" w:cs="仿宋" w:hint="eastAsia"/>
          <w:sz w:val="28"/>
          <w:szCs w:val="28"/>
        </w:rPr>
        <w:t>所使用的实验设备如果存在相关学校校徽或名称，请给于遮挡。</w:t>
      </w:r>
    </w:p>
    <w:p w:rsidR="006617D1" w:rsidRDefault="0077443D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参赛视频可出现主讲人形象。</w:t>
      </w:r>
    </w:p>
    <w:p w:rsidR="006617D1" w:rsidRDefault="006617D1">
      <w:bookmarkStart w:id="0" w:name="_GoBack"/>
      <w:bookmarkEnd w:id="0"/>
    </w:p>
    <w:sectPr w:rsidR="006617D1" w:rsidSect="00661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26" w:rsidRDefault="00152F26" w:rsidP="00152F26">
      <w:r>
        <w:separator/>
      </w:r>
    </w:p>
  </w:endnote>
  <w:endnote w:type="continuationSeparator" w:id="0">
    <w:p w:rsidR="00152F26" w:rsidRDefault="00152F26" w:rsidP="00152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lyUPC">
    <w:altName w:val="Segoe Print"/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26" w:rsidRDefault="00152F26" w:rsidP="00152F26">
      <w:r>
        <w:separator/>
      </w:r>
    </w:p>
  </w:footnote>
  <w:footnote w:type="continuationSeparator" w:id="0">
    <w:p w:rsidR="00152F26" w:rsidRDefault="00152F26" w:rsidP="00152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7D1"/>
    <w:rsid w:val="00152F26"/>
    <w:rsid w:val="00326F01"/>
    <w:rsid w:val="005E46EC"/>
    <w:rsid w:val="006617D1"/>
    <w:rsid w:val="00767778"/>
    <w:rsid w:val="0077443D"/>
    <w:rsid w:val="00DC2637"/>
    <w:rsid w:val="34F7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7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2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2F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52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2F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664</Words>
  <Characters>166</Characters>
  <Application>Microsoft Office Word</Application>
  <DocSecurity>0</DocSecurity>
  <Lines>1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东北大学物理实验中心</dc:creator>
  <cp:lastModifiedBy>Administrator</cp:lastModifiedBy>
  <cp:revision>7</cp:revision>
  <dcterms:created xsi:type="dcterms:W3CDTF">2020-09-18T00:04:00Z</dcterms:created>
  <dcterms:modified xsi:type="dcterms:W3CDTF">2020-09-18T03:04:00Z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